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7E1CEC" w:rsidRPr="004F4AA1" w:rsidTr="0071759B">
        <w:trPr>
          <w:trHeight w:val="144"/>
        </w:trPr>
        <w:tc>
          <w:tcPr>
            <w:tcW w:w="4679" w:type="dxa"/>
          </w:tcPr>
          <w:p w:rsidR="007E1CEC" w:rsidRPr="004F4AA1" w:rsidRDefault="007E1CEC" w:rsidP="0071759B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4A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Квалификационные требования на  1 категорию  </w:t>
            </w:r>
          </w:p>
        </w:tc>
        <w:tc>
          <w:tcPr>
            <w:tcW w:w="4681" w:type="dxa"/>
          </w:tcPr>
          <w:p w:rsidR="007E1CEC" w:rsidRPr="004F4AA1" w:rsidRDefault="007E1CEC" w:rsidP="0071759B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4A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Какими  документами это можно подтвердить?</w:t>
            </w:r>
          </w:p>
        </w:tc>
      </w:tr>
      <w:tr w:rsidR="007E1CEC" w:rsidRPr="004F4AA1" w:rsidTr="0071759B">
        <w:trPr>
          <w:trHeight w:val="1266"/>
        </w:trPr>
        <w:tc>
          <w:tcPr>
            <w:tcW w:w="4679" w:type="dxa"/>
          </w:tcPr>
          <w:p w:rsidR="007E1CEC" w:rsidRPr="004F4AA1" w:rsidRDefault="007E1CEC" w:rsidP="0071759B">
            <w:pPr>
              <w:pStyle w:val="a4"/>
              <w:rPr>
                <w:iCs/>
              </w:rPr>
            </w:pPr>
            <w:r w:rsidRPr="004F4AA1">
              <w:rPr>
                <w:color w:val="002060"/>
              </w:rPr>
              <w:t>стабильных положительных результатов освоения обучающимися образовательных программ по итогам мониторингов, проводимых организацией;</w:t>
            </w:r>
          </w:p>
        </w:tc>
        <w:tc>
          <w:tcPr>
            <w:tcW w:w="4681" w:type="dxa"/>
          </w:tcPr>
          <w:p w:rsidR="007E1CEC" w:rsidRPr="004F4AA1" w:rsidRDefault="005B28A0" w:rsidP="005B28A0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Документ (справка, выписка), заверенная руководителем образовательного учреждения, о результатах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онтрольных работ (текущих, административных, итоговых)</w:t>
            </w:r>
          </w:p>
        </w:tc>
      </w:tr>
      <w:tr w:rsidR="007E1CEC" w:rsidRPr="004F4AA1" w:rsidTr="0071759B">
        <w:trPr>
          <w:trHeight w:val="1835"/>
        </w:trPr>
        <w:tc>
          <w:tcPr>
            <w:tcW w:w="4679" w:type="dxa"/>
          </w:tcPr>
          <w:p w:rsidR="007E1CEC" w:rsidRPr="004F4AA1" w:rsidRDefault="007E1CEC" w:rsidP="007175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4A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порядке, установленном постановлением Правительства Российской Федерации от 5 августа 2013 г. N 662</w:t>
            </w:r>
            <w:r w:rsidRPr="004F4AA1"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681" w:type="dxa"/>
          </w:tcPr>
          <w:p w:rsidR="007E1CEC" w:rsidRPr="004F4AA1" w:rsidRDefault="005B28A0" w:rsidP="0071759B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Таблицы, показывающие динамику индивидуальных образоватальных результатов.  </w:t>
            </w:r>
            <w:bookmarkStart w:id="0" w:name="_GoBack"/>
            <w:bookmarkEnd w:id="0"/>
          </w:p>
        </w:tc>
      </w:tr>
      <w:tr w:rsidR="007E1CEC" w:rsidRPr="004F4AA1" w:rsidTr="0071759B">
        <w:trPr>
          <w:trHeight w:val="1124"/>
        </w:trPr>
        <w:tc>
          <w:tcPr>
            <w:tcW w:w="4679" w:type="dxa"/>
          </w:tcPr>
          <w:p w:rsidR="007E1CEC" w:rsidRPr="004F4AA1" w:rsidRDefault="007E1CEC" w:rsidP="0071759B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4A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выявления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681" w:type="dxa"/>
          </w:tcPr>
          <w:p w:rsidR="007E1CEC" w:rsidRPr="004F4AA1" w:rsidRDefault="005B28A0" w:rsidP="005B28A0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 по итогам олимпиад, конкурсов, научно-исследовательских конференций различных уровней , наградные материалы детей.</w:t>
            </w:r>
          </w:p>
        </w:tc>
      </w:tr>
      <w:tr w:rsidR="007E1CEC" w:rsidRPr="004F4AA1" w:rsidTr="0071759B">
        <w:trPr>
          <w:trHeight w:val="2587"/>
        </w:trPr>
        <w:tc>
          <w:tcPr>
            <w:tcW w:w="4679" w:type="dxa"/>
          </w:tcPr>
          <w:p w:rsidR="007E1CEC" w:rsidRPr="004F4AA1" w:rsidRDefault="007E1CEC" w:rsidP="0071759B">
            <w:pPr>
              <w:pStyle w:val="a4"/>
              <w:rPr>
                <w:iCs/>
              </w:rPr>
            </w:pPr>
            <w:r w:rsidRPr="004F4AA1">
              <w:rPr>
                <w:color w:val="002060"/>
              </w:rPr>
      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      </w:r>
          </w:p>
        </w:tc>
        <w:tc>
          <w:tcPr>
            <w:tcW w:w="4681" w:type="dxa"/>
          </w:tcPr>
          <w:p w:rsidR="007E1CEC" w:rsidRDefault="005B28A0" w:rsidP="0071759B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Рабочие программы по предмету, элективному курсу, внеурочной деятельности, индивидуальному сопровождению одаренных детей или слабоуспевающих.</w:t>
            </w:r>
          </w:p>
          <w:p w:rsidR="005B28A0" w:rsidRDefault="005B28A0" w:rsidP="0071759B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Наградные материалы: дипломы, грамоты, сертификаты, удостоверения, благодарностии др.</w:t>
            </w:r>
          </w:p>
          <w:p w:rsidR="005B28A0" w:rsidRPr="004F4AA1" w:rsidRDefault="005B28A0" w:rsidP="0071759B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Документы о проведении мастер-классов различного уровня,  о публикации собственных материалов в определенных  изданиях.</w:t>
            </w:r>
          </w:p>
        </w:tc>
      </w:tr>
    </w:tbl>
    <w:p w:rsidR="009B16B7" w:rsidRDefault="009B16B7"/>
    <w:sectPr w:rsidR="009B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EC"/>
    <w:rsid w:val="005B28A0"/>
    <w:rsid w:val="007E1CEC"/>
    <w:rsid w:val="009B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2</cp:revision>
  <dcterms:created xsi:type="dcterms:W3CDTF">2016-07-23T06:47:00Z</dcterms:created>
  <dcterms:modified xsi:type="dcterms:W3CDTF">2016-07-23T06:47:00Z</dcterms:modified>
</cp:coreProperties>
</file>